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1" w:rsidRPr="001513D1" w:rsidRDefault="001513D1" w:rsidP="001513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513D1">
        <w:rPr>
          <w:rFonts w:ascii="Times New Roman" w:eastAsia="Calibri" w:hAnsi="Times New Roman" w:cs="Times New Roman"/>
          <w:b/>
        </w:rPr>
        <w:t>ТЕХНИЧЕСКОЕ ЗАДАНИЕ</w:t>
      </w:r>
    </w:p>
    <w:p w:rsidR="004B4D2A" w:rsidRPr="001513D1" w:rsidRDefault="004A0ED0" w:rsidP="00F93F55">
      <w:pPr>
        <w:spacing w:after="0" w:line="240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  <w:r>
        <w:rPr>
          <w:rFonts w:ascii="Times New Roman" w:eastAsia="Calibri" w:hAnsi="Times New Roman" w:cs="Times New Roman"/>
          <w:b/>
        </w:rPr>
        <w:t>на</w:t>
      </w:r>
      <w:r w:rsidR="00CC1113">
        <w:rPr>
          <w:rFonts w:ascii="Times New Roman" w:eastAsia="Calibri" w:hAnsi="Times New Roman" w:cs="Times New Roman"/>
          <w:b/>
        </w:rPr>
        <w:t xml:space="preserve"> поставку </w:t>
      </w:r>
      <w:r w:rsidR="00F23251">
        <w:rPr>
          <w:rFonts w:ascii="Times New Roman" w:eastAsia="Calibri" w:hAnsi="Times New Roman" w:cs="Times New Roman"/>
          <w:b/>
        </w:rPr>
        <w:t>фитингов, насосов вакуумных</w:t>
      </w:r>
      <w:r w:rsidR="00F93F55" w:rsidRPr="00F93F55">
        <w:rPr>
          <w:rFonts w:ascii="Times New Roman" w:eastAsia="Calibri" w:hAnsi="Times New Roman" w:cs="Times New Roman"/>
          <w:b/>
        </w:rPr>
        <w:t xml:space="preserve"> для АО «НПО автоматики»</w:t>
      </w:r>
    </w:p>
    <w:tbl>
      <w:tblPr>
        <w:tblW w:w="96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1872"/>
        <w:gridCol w:w="7016"/>
      </w:tblGrid>
      <w:tr w:rsidR="001513D1" w:rsidRPr="001513D1" w:rsidTr="001F5A6A">
        <w:tc>
          <w:tcPr>
            <w:tcW w:w="769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Характеристика, требования к поставке продукции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</w:tr>
      <w:tr w:rsidR="001513D1" w:rsidRPr="001513D1" w:rsidTr="001F5A6A">
        <w:trPr>
          <w:trHeight w:val="164"/>
        </w:trPr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1513D1" w:rsidP="000874B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«НПО автоматики».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Вид закупки: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98764C" w:rsidP="000874B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F93F55"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апрос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котировок </w:t>
            </w:r>
            <w:r w:rsidR="00AA2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договора, объем поставляемой продукции: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7370CF" w:rsidRDefault="001513D1" w:rsidP="004A0ED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 договора:</w:t>
            </w:r>
            <w:r w:rsidR="004651B7">
              <w:t xml:space="preserve"> </w:t>
            </w:r>
            <w:r w:rsidR="001E510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Поставка </w:t>
            </w:r>
            <w:r w:rsidR="00F232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фитингов, насосов вакуумных.</w:t>
            </w:r>
            <w:r w:rsidR="004651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70CF" w:rsidRPr="007370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513D1" w:rsidRPr="00621930" w:rsidRDefault="001513D1" w:rsidP="0009075A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</w:t>
            </w: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поставляемой продукции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161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90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161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двадцать </w:t>
            </w:r>
            <w:r w:rsidR="00090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CC3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  <w:r w:rsidR="00246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513D1" w:rsidRPr="001513D1" w:rsidTr="001F5A6A">
        <w:trPr>
          <w:trHeight w:val="724"/>
        </w:trPr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650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</w:t>
            </w:r>
            <w:r w:rsidR="006502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 /</w:t>
            </w:r>
          </w:p>
          <w:p w:rsidR="001513D1" w:rsidRPr="00621930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1513D1" w:rsidRPr="00621930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</w:t>
            </w:r>
            <w:r w:rsidR="00CC33DB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 xml:space="preserve"> разрабатываемые и применяемые </w:t>
            </w:r>
            <w:r w:rsidRPr="00621930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в национальной системе стандартизации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Технический регламент не утвержден. </w:t>
            </w:r>
          </w:p>
          <w:p w:rsidR="001513D1" w:rsidRPr="00621930" w:rsidRDefault="001513D1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513D1" w:rsidRPr="00621930" w:rsidRDefault="003E5533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К продукции предъявляются требования, которые определяют потребность заказчика.</w:t>
            </w:r>
          </w:p>
          <w:p w:rsidR="001513D1" w:rsidRPr="00621930" w:rsidRDefault="001513D1" w:rsidP="001F5A6A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Продукция должна быть новой (не бывшей в эксплуатации), год выпуска не позднее 20</w:t>
            </w:r>
            <w:r w:rsidR="00B8654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  <w:p w:rsidR="003E5533" w:rsidRPr="00621930" w:rsidRDefault="003E5533" w:rsidP="003E553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Условия эксплуатации продукции являются обычными для рабочих помещений. Хранение и эксплуатация продукции будет происходить в следующих условиях: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532"/>
              <w:gridCol w:w="3258"/>
            </w:tblGrid>
            <w:tr w:rsidR="003E5533" w:rsidRPr="00621930" w:rsidTr="006453CE">
              <w:tc>
                <w:tcPr>
                  <w:tcW w:w="4836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Характеристика</w:t>
                  </w:r>
                </w:p>
              </w:tc>
              <w:tc>
                <w:tcPr>
                  <w:tcW w:w="4735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Описание</w:t>
                  </w:r>
                </w:p>
              </w:tc>
            </w:tr>
            <w:tr w:rsidR="003E5533" w:rsidRPr="00621930" w:rsidTr="006453CE">
              <w:tc>
                <w:tcPr>
                  <w:tcW w:w="4836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Температура хранения</w:t>
                  </w:r>
                </w:p>
              </w:tc>
              <w:tc>
                <w:tcPr>
                  <w:tcW w:w="4735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+10 ...+40 °С</w:t>
                  </w:r>
                </w:p>
              </w:tc>
            </w:tr>
            <w:tr w:rsidR="003E5533" w:rsidRPr="00621930" w:rsidTr="006453CE">
              <w:tc>
                <w:tcPr>
                  <w:tcW w:w="4836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Влажность хранения</w:t>
                  </w:r>
                </w:p>
              </w:tc>
              <w:tc>
                <w:tcPr>
                  <w:tcW w:w="4735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20 ... 80%</w:t>
                  </w:r>
                </w:p>
              </w:tc>
            </w:tr>
            <w:tr w:rsidR="003E5533" w:rsidRPr="00621930" w:rsidTr="006453CE">
              <w:tc>
                <w:tcPr>
                  <w:tcW w:w="4836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Рабочая температура</w:t>
                  </w:r>
                </w:p>
              </w:tc>
              <w:tc>
                <w:tcPr>
                  <w:tcW w:w="4735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+15 ...+32 °С</w:t>
                  </w:r>
                </w:p>
              </w:tc>
            </w:tr>
            <w:tr w:rsidR="003E5533" w:rsidRPr="00621930" w:rsidTr="006453CE">
              <w:tc>
                <w:tcPr>
                  <w:tcW w:w="4836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Рабочая влажность</w:t>
                  </w:r>
                </w:p>
              </w:tc>
              <w:tc>
                <w:tcPr>
                  <w:tcW w:w="4735" w:type="dxa"/>
                </w:tcPr>
                <w:p w:rsidR="003E5533" w:rsidRPr="00621930" w:rsidRDefault="003E5533" w:rsidP="003E5533">
                  <w:pPr>
                    <w:shd w:val="clear" w:color="auto" w:fill="FFFFFF"/>
                    <w:spacing w:after="0" w:line="240" w:lineRule="auto"/>
                    <w:ind w:firstLine="743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219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20 ... 80%</w:t>
                  </w:r>
                </w:p>
              </w:tc>
            </w:tr>
          </w:tbl>
          <w:p w:rsidR="003E5533" w:rsidRPr="00621930" w:rsidRDefault="003E5533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  <w:p w:rsidR="001513D1" w:rsidRPr="00621930" w:rsidRDefault="001513D1" w:rsidP="001513D1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приложением №1 настоящего ТЗ.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приложением №1 настоящего ТЗ.</w:t>
            </w:r>
            <w:r w:rsidR="003E5533" w:rsidRPr="00621930">
              <w:rPr>
                <w:sz w:val="20"/>
                <w:szCs w:val="20"/>
              </w:rPr>
              <w:t xml:space="preserve"> </w:t>
            </w:r>
            <w:r w:rsidR="003E5533"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Продукция должна быть пригодна для использования по назначению</w:t>
            </w:r>
            <w:r w:rsidR="00901BC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7016" w:type="dxa"/>
          </w:tcPr>
          <w:p w:rsidR="001513D1" w:rsidRPr="00621930" w:rsidRDefault="001513D1" w:rsidP="00F93F55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Упаковка, должн</w:t>
            </w:r>
            <w:r w:rsidR="00F93F55"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 или смешанным транспортом с учетом перегрузок.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7016" w:type="dxa"/>
          </w:tcPr>
          <w:p w:rsidR="001513D1" w:rsidRPr="00621930" w:rsidRDefault="00F93F55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приложением №1 настоящего ТЗ.</w:t>
            </w:r>
          </w:p>
        </w:tc>
      </w:tr>
      <w:tr w:rsidR="001513D1" w:rsidRPr="001513D1" w:rsidTr="001F5A6A">
        <w:tc>
          <w:tcPr>
            <w:tcW w:w="769" w:type="dxa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72" w:type="dxa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7016" w:type="dxa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>Не установлены.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поставки продукции: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1513D1" w:rsidP="0067001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 доставляется</w:t>
            </w:r>
            <w:r w:rsidR="0000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Поставщиком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склад Заказчи</w:t>
            </w:r>
            <w:r w:rsidR="00670017"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по адресу: г. Екатеринбург, 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Начдива Васильева, д.1.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поставки продукции: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продукции осуществляется </w:t>
            </w:r>
            <w:r w:rsidR="00901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12</w:t>
            </w:r>
            <w:r w:rsidR="006D2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недель с момента подписания договора</w:t>
            </w:r>
            <w:r w:rsidR="00987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Допускается поставка продукции отдельными партиями.</w:t>
            </w:r>
          </w:p>
          <w:p w:rsidR="00650240" w:rsidRPr="00FA3D05" w:rsidRDefault="001A4AFB" w:rsidP="00FA3D05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 считается исполнившим обязанность по поставке Товара в момент подписания Сторонами товарной накладной (УПД).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оплаты продукции: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</w:t>
            </w:r>
            <w:r w:rsidRPr="006219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Договору производится в Российских рублях, путем перечисления Покупателем денежных средств на расчетный счет Поставщика в следующем порядке:</w:t>
            </w:r>
          </w:p>
          <w:p w:rsidR="001513D1" w:rsidRPr="001121BE" w:rsidRDefault="001121BE" w:rsidP="009141A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30% (</w:t>
            </w:r>
            <w:r w:rsidR="00185735"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тридцати процентов</w:t>
            </w: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что составляет ____________________ (_____________________________) </w:t>
            </w:r>
            <w:r w:rsidR="00185735"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 _</w:t>
            </w: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 копеек, в течение</w:t>
            </w:r>
            <w:r w:rsidR="00D3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7</w:t>
            </w: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34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рабочих</w:t>
            </w: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дней после подписания договора Поставщиком и выставлением им счета на оплату. Оставшаяся часть денежных средств в размере 70% (семьдесят процентов) оплачивается Заказчиком после факта поставки и подписания товарной накладной (УПД) Заказчиком. Оплата произв</w:t>
            </w:r>
            <w:r w:rsidR="001A4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одиться в течении</w:t>
            </w:r>
            <w:r w:rsidR="0091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7 рабочих </w:t>
            </w:r>
            <w:r w:rsidRPr="0011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B00199" w:rsidRDefault="00B00199" w:rsidP="00B0019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u w:val="single"/>
                <w:lang w:eastAsia="ru-RU"/>
              </w:rPr>
            </w:pPr>
            <w:r w:rsidRPr="00B00199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7E0FB1" w:rsidRPr="001513D1" w:rsidTr="001F5A6A">
        <w:tc>
          <w:tcPr>
            <w:tcW w:w="769" w:type="dxa"/>
            <w:vMerge w:val="restart"/>
          </w:tcPr>
          <w:p w:rsidR="007E0FB1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88" w:type="dxa"/>
            <w:gridSpan w:val="2"/>
          </w:tcPr>
          <w:p w:rsidR="007E0FB1" w:rsidRPr="007E0FB1" w:rsidRDefault="007E0FB1" w:rsidP="007E0F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2" w:right="107" w:firstLine="5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</w:pPr>
            <w:r w:rsidRPr="007E0FB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  <w:t>Обеспечение исполнения договора:</w:t>
            </w:r>
          </w:p>
        </w:tc>
      </w:tr>
      <w:tr w:rsidR="007E0FB1" w:rsidRPr="001513D1" w:rsidTr="001F5A6A">
        <w:tc>
          <w:tcPr>
            <w:tcW w:w="769" w:type="dxa"/>
            <w:vMerge/>
          </w:tcPr>
          <w:p w:rsidR="007E0FB1" w:rsidRPr="00621930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частник(и) закупки (Победитель(и)</w:t>
            </w:r>
            <w:r w:rsidR="001E510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открытого запроса </w:t>
            </w:r>
            <w:r w:rsidR="001E510F">
              <w:rPr>
                <w:rFonts w:ascii="Times New Roman" w:eastAsia="Calibri" w:hAnsi="Times New Roman" w:cs="Times New Roman"/>
                <w:sz w:val="20"/>
                <w:szCs w:val="20"/>
              </w:rPr>
              <w:t>котировок,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предоставляют обеспечение исполнения договора в следующем порядке: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Размер обеспечения исполнения договора</w:t>
            </w:r>
            <w:r w:rsidRPr="007E0FB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:</w:t>
            </w:r>
            <w:r w:rsidRPr="007E0FB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составляет 30 % от начальной (максимальной) цены договора: </w:t>
            </w:r>
            <w:r w:rsidR="009F2C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855 260,76 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рублей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 Формы обеспечения по выбору участника: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Допустимые формы обеспечения: 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1) путем перечисления денежных средств по следующим реквизитам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АО «НПО автоматики» ИНН6685066917/КПП668501001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620075, Российская Федерация, Свердловская область, 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г. Екатеринбург, ул. Мамина-Сибиряка, д.145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right="-285" w:firstLine="648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Банковские реквизиты: 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р/с </w:t>
            </w:r>
            <w:r w:rsidR="00AB4DD7" w:rsidRPr="00AB4DD7">
              <w:rPr>
                <w:rFonts w:ascii="Times New Roman" w:hAnsi="Times New Roman" w:cs="Times New Roman"/>
                <w:lang w:eastAsia="ru-RU"/>
              </w:rPr>
              <w:t>40702810900000068622</w:t>
            </w:r>
          </w:p>
          <w:p w:rsidR="00AB4DD7" w:rsidRPr="00AB4DD7" w:rsidRDefault="00AB4DD7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B4DD7">
              <w:rPr>
                <w:rFonts w:ascii="Times New Roman" w:hAnsi="Times New Roman" w:cs="Times New Roman"/>
                <w:lang w:eastAsia="ru-RU"/>
              </w:rPr>
              <w:t>Банк ГПБ (АО), г. Москва</w:t>
            </w:r>
            <w:r w:rsidRPr="00AB4D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к/с </w:t>
            </w:r>
            <w:r w:rsidR="00AB4DD7" w:rsidRPr="00AB4DD7">
              <w:rPr>
                <w:rFonts w:ascii="Times New Roman" w:hAnsi="Times New Roman" w:cs="Times New Roman"/>
                <w:lang w:eastAsia="ru-RU"/>
              </w:rPr>
              <w:t>30101810200000000823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БИК </w:t>
            </w:r>
            <w:r w:rsidR="00AB4DD7" w:rsidRPr="00AB4DD7">
              <w:rPr>
                <w:rFonts w:ascii="Times New Roman" w:hAnsi="Times New Roman" w:cs="Times New Roman"/>
                <w:lang w:eastAsia="ru-RU"/>
              </w:rPr>
              <w:t>044525823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платежа: «Обеспечение исполнения договора на участие в запросе котировок___________________ №_________________________»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(реестровый номер закупки)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2) в виде безотзывной (банковской) гарантии</w:t>
            </w: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, выданной банком и соответствующей требованиям, установленным в извещении о закупке.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Выбор способа обеспечения исполнения договора участник процедуры закупки выбирает самостоятельно.</w:t>
            </w:r>
          </w:p>
          <w:p w:rsidR="007E0FB1" w:rsidRPr="007E0FB1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 обеспечения исполнения договора: срок действия обеспечения исполнения договора должен оканчиваться не ранее 1 (одного) месяца с момента исполнения поставщиком своих обязательств по договору.</w:t>
            </w:r>
          </w:p>
          <w:p w:rsidR="007E0FB1" w:rsidRPr="00D34FFE" w:rsidRDefault="007E0FB1" w:rsidP="00D34FFE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E0FB1">
              <w:rPr>
                <w:rFonts w:ascii="Times New Roman" w:eastAsia="Calibri" w:hAnsi="Times New Roman" w:cs="Times New Roman"/>
                <w:sz w:val="20"/>
                <w:szCs w:val="20"/>
              </w:rPr>
              <w:t>Срок внесения обеспечения – до момента заключения договора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участникам закупки: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Участник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закупки должен: </w:t>
            </w:r>
          </w:p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поставить</w:t>
            </w: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1513D1" w:rsidRPr="00621930" w:rsidRDefault="001513D1" w:rsidP="001513D1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Остальные</w:t>
            </w:r>
            <w:r w:rsidRPr="006219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требования предъявляются к Уча</w:t>
            </w:r>
            <w:r w:rsidR="009B204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стнику закупки в соответствии с</w:t>
            </w:r>
            <w:r w:rsidRPr="006219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п.10.4 Положения о закупке.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гарантии качества на продукцию: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513D1" w:rsidRPr="00621930" w:rsidRDefault="0047148D" w:rsidP="00357495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185735">
              <w:rPr>
                <w:rFonts w:ascii="Times New Roman" w:hAnsi="Times New Roman" w:cs="Times New Roman"/>
                <w:sz w:val="20"/>
                <w:szCs w:val="20"/>
              </w:rPr>
              <w:t>На Товар устанавливается гарантийный срок продолжительностью 12 (двенадцать)</w:t>
            </w:r>
            <w:r w:rsidRPr="007344A9">
              <w:rPr>
                <w:rFonts w:ascii="Times New Roman" w:hAnsi="Times New Roman" w:cs="Times New Roman"/>
              </w:rPr>
              <w:t xml:space="preserve"> месяцев </w:t>
            </w:r>
            <w:r w:rsidRPr="001857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даты подписания товарной накладной Заказчиком.</w:t>
            </w:r>
          </w:p>
        </w:tc>
      </w:tr>
      <w:tr w:rsidR="001513D1" w:rsidRPr="001513D1" w:rsidTr="001F5A6A">
        <w:tc>
          <w:tcPr>
            <w:tcW w:w="769" w:type="dxa"/>
            <w:vMerge w:val="restart"/>
          </w:tcPr>
          <w:p w:rsidR="001513D1" w:rsidRPr="00621930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8888" w:type="dxa"/>
            <w:gridSpan w:val="2"/>
          </w:tcPr>
          <w:p w:rsidR="001513D1" w:rsidRPr="00621930" w:rsidRDefault="001513D1" w:rsidP="001513D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документации:</w:t>
            </w:r>
          </w:p>
        </w:tc>
      </w:tr>
      <w:tr w:rsidR="001513D1" w:rsidRPr="001513D1" w:rsidTr="001F5A6A">
        <w:tc>
          <w:tcPr>
            <w:tcW w:w="769" w:type="dxa"/>
            <w:vMerge/>
          </w:tcPr>
          <w:p w:rsidR="001513D1" w:rsidRPr="00621930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8" w:type="dxa"/>
            <w:gridSpan w:val="2"/>
          </w:tcPr>
          <w:p w:rsidR="001F5A6A" w:rsidRPr="00621930" w:rsidRDefault="001513D1" w:rsidP="00670017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Вся документация предоставляется на русском языке.</w:t>
            </w:r>
          </w:p>
        </w:tc>
      </w:tr>
      <w:tr w:rsidR="00621930" w:rsidRPr="00BB727C" w:rsidTr="001F5A6A">
        <w:tblPrEx>
          <w:tblLook w:val="04A0" w:firstRow="1" w:lastRow="0" w:firstColumn="1" w:lastColumn="0" w:noHBand="0" w:noVBand="1"/>
        </w:tblPrEx>
        <w:tc>
          <w:tcPr>
            <w:tcW w:w="769" w:type="dxa"/>
            <w:vMerge w:val="restart"/>
            <w:shd w:val="clear" w:color="auto" w:fill="auto"/>
          </w:tcPr>
          <w:p w:rsidR="00621930" w:rsidRPr="00621930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13</w:t>
            </w:r>
          </w:p>
        </w:tc>
        <w:tc>
          <w:tcPr>
            <w:tcW w:w="8888" w:type="dxa"/>
            <w:gridSpan w:val="2"/>
            <w:shd w:val="clear" w:color="auto" w:fill="auto"/>
          </w:tcPr>
          <w:p w:rsidR="00621930" w:rsidRPr="00621930" w:rsidRDefault="00621930" w:rsidP="00FF35F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621930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 закупки должен сделать предложение по следующим критериям:</w:t>
            </w:r>
          </w:p>
        </w:tc>
      </w:tr>
      <w:tr w:rsidR="00621930" w:rsidRPr="00BB727C" w:rsidTr="00420FA3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7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1930" w:rsidRPr="00621930" w:rsidRDefault="00621930" w:rsidP="00FF3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1930" w:rsidRPr="0000153E" w:rsidRDefault="00621930" w:rsidP="0067001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253"/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53E">
              <w:rPr>
                <w:rFonts w:ascii="Times New Roman" w:hAnsi="Times New Roman" w:cs="Times New Roman"/>
                <w:sz w:val="20"/>
                <w:szCs w:val="20"/>
              </w:rPr>
              <w:t>1. Цена договора не более</w:t>
            </w:r>
            <w:r w:rsidR="00CC1113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CC3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A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2 850 869,20 </w:t>
            </w:r>
            <w:r w:rsidR="00CC33DB" w:rsidRPr="009B20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A2B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r w:rsidRPr="0000153E">
              <w:rPr>
                <w:rFonts w:ascii="Times New Roman" w:hAnsi="Times New Roman" w:cs="Times New Roman"/>
                <w:sz w:val="20"/>
                <w:szCs w:val="20"/>
              </w:rPr>
              <w:t>, с Н</w:t>
            </w:r>
            <w:r w:rsidR="00C52FB8">
              <w:rPr>
                <w:rFonts w:ascii="Times New Roman" w:hAnsi="Times New Roman" w:cs="Times New Roman"/>
                <w:sz w:val="20"/>
                <w:szCs w:val="20"/>
              </w:rPr>
              <w:t>ДС</w:t>
            </w:r>
            <w:r w:rsidR="00420FA3" w:rsidRPr="0000153E">
              <w:rPr>
                <w:rFonts w:ascii="Times New Roman" w:hAnsi="Times New Roman" w:cs="Times New Roman"/>
                <w:sz w:val="20"/>
                <w:szCs w:val="20"/>
              </w:rPr>
              <w:t xml:space="preserve"> (значимость критерия – 10</w:t>
            </w:r>
            <w:r w:rsidRPr="0000153E">
              <w:rPr>
                <w:rFonts w:ascii="Times New Roman" w:hAnsi="Times New Roman" w:cs="Times New Roman"/>
                <w:sz w:val="20"/>
                <w:szCs w:val="20"/>
              </w:rPr>
              <w:t xml:space="preserve">0%) </w:t>
            </w:r>
          </w:p>
          <w:p w:rsidR="00621930" w:rsidRPr="0000153E" w:rsidRDefault="00621930" w:rsidP="0098764C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253"/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64D84" w:rsidRDefault="00E64D84" w:rsidP="00342979">
      <w:pPr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10001" w:rsidRDefault="00410001" w:rsidP="00E64D84">
      <w:pPr>
        <w:tabs>
          <w:tab w:val="left" w:pos="709"/>
        </w:tabs>
        <w:spacing w:after="0" w:line="276" w:lineRule="auto"/>
        <w:ind w:left="284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Приложение:</w:t>
      </w:r>
    </w:p>
    <w:p w:rsidR="001513D1" w:rsidRDefault="001513D1" w:rsidP="009930BC">
      <w:pPr>
        <w:pStyle w:val="a5"/>
        <w:numPr>
          <w:ilvl w:val="0"/>
          <w:numId w:val="4"/>
        </w:numPr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10001">
        <w:rPr>
          <w:rFonts w:ascii="Times New Roman" w:eastAsia="Calibri" w:hAnsi="Times New Roman" w:cs="Times New Roman"/>
        </w:rPr>
        <w:t>Перечень требуемой продукции (Приложение №1);</w:t>
      </w:r>
    </w:p>
    <w:p w:rsidR="00752A45" w:rsidRPr="001513D1" w:rsidRDefault="00752A45" w:rsidP="001513D1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Pr="007B552C" w:rsidRDefault="007B552C" w:rsidP="00752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6F7C03" w:rsidRDefault="006F7C03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4B4D2A" w:rsidRDefault="004B4D2A" w:rsidP="006F7C03">
      <w:pPr>
        <w:spacing w:after="0" w:line="240" w:lineRule="auto"/>
        <w:ind w:left="7080" w:firstLine="150"/>
        <w:rPr>
          <w:rFonts w:ascii="Times New Roman" w:eastAsia="Calibri" w:hAnsi="Times New Roman" w:cs="Times New Roman"/>
        </w:rPr>
      </w:pPr>
      <w:r w:rsidRPr="001513D1">
        <w:rPr>
          <w:rFonts w:ascii="Times New Roman" w:eastAsia="Calibri" w:hAnsi="Times New Roman" w:cs="Times New Roman"/>
        </w:rPr>
        <w:lastRenderedPageBreak/>
        <w:t>Приложение №1</w:t>
      </w:r>
    </w:p>
    <w:p w:rsidR="004B4D2A" w:rsidRDefault="00160DF4" w:rsidP="00160DF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Техническому заданию</w:t>
      </w:r>
    </w:p>
    <w:p w:rsidR="004B4D2A" w:rsidRPr="00F10E48" w:rsidRDefault="004B4D2A" w:rsidP="004B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E48">
        <w:rPr>
          <w:rFonts w:ascii="Times New Roman" w:hAnsi="Times New Roman" w:cs="Times New Roman"/>
          <w:sz w:val="24"/>
          <w:szCs w:val="24"/>
        </w:rPr>
        <w:t>Перечень требуемой продукции</w:t>
      </w:r>
    </w:p>
    <w:tbl>
      <w:tblPr>
        <w:tblpPr w:leftFromText="180" w:rightFromText="180" w:vertAnchor="text" w:horzAnchor="margin" w:tblpY="1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5843"/>
        <w:gridCol w:w="1184"/>
        <w:gridCol w:w="2071"/>
      </w:tblGrid>
      <w:tr w:rsidR="002143B8" w:rsidRPr="00F10E48" w:rsidTr="00C81B3D">
        <w:trPr>
          <w:trHeight w:val="778"/>
        </w:trPr>
        <w:tc>
          <w:tcPr>
            <w:tcW w:w="383" w:type="pct"/>
            <w:shd w:val="clear" w:color="auto" w:fill="auto"/>
            <w:vAlign w:val="center"/>
            <w:hideMark/>
          </w:tcPr>
          <w:p w:rsidR="002143B8" w:rsidRPr="00F10E48" w:rsidRDefault="002143B8" w:rsidP="004B4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0E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65" w:type="pct"/>
            <w:shd w:val="clear" w:color="auto" w:fill="auto"/>
            <w:vAlign w:val="center"/>
            <w:hideMark/>
          </w:tcPr>
          <w:p w:rsidR="002143B8" w:rsidRPr="00F10E48" w:rsidRDefault="002143B8" w:rsidP="004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0E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продукции</w:t>
            </w:r>
            <w:r w:rsidR="002404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технические характеристики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2143B8" w:rsidRPr="00F10E48" w:rsidRDefault="002143B8" w:rsidP="004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0E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052" w:type="pct"/>
            <w:shd w:val="clear" w:color="auto" w:fill="auto"/>
            <w:vAlign w:val="center"/>
            <w:hideMark/>
          </w:tcPr>
          <w:p w:rsidR="002143B8" w:rsidRPr="00F10E48" w:rsidRDefault="002143B8" w:rsidP="004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0E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</w:t>
            </w:r>
            <w:r w:rsidR="00DC5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</w:p>
        </w:tc>
      </w:tr>
      <w:tr w:rsidR="007D291C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5" w:type="pct"/>
            <w:shd w:val="clear" w:color="auto" w:fill="auto"/>
          </w:tcPr>
          <w:p w:rsidR="0024041D" w:rsidRPr="00901BCF" w:rsidRDefault="0024041D" w:rsidP="002404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Вакуумный насос на магнитном подшипнике </w:t>
            </w:r>
          </w:p>
          <w:p w:rsidR="0024041D" w:rsidRPr="00901BCF" w:rsidRDefault="0024041D" w:rsidP="002404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со встроенным контроллером CXF-250/2301, </w:t>
            </w:r>
          </w:p>
          <w:p w:rsidR="007D291C" w:rsidRPr="00901BCF" w:rsidRDefault="0024041D" w:rsidP="002404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>ISO-F 250 или аналог: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Быстрота действия</w:t>
            </w:r>
            <w:r w:rsidR="00384B84">
              <w:rPr>
                <w:rFonts w:ascii="Times New Roman" w:hAnsi="Times New Roman" w:cs="Times New Roman"/>
              </w:rPr>
              <w:t>, не менее</w:t>
            </w:r>
            <w:r w:rsidRPr="0024041D">
              <w:rPr>
                <w:rFonts w:ascii="Times New Roman" w:hAnsi="Times New Roman" w:cs="Times New Roman"/>
              </w:rPr>
              <w:t>: 2200 л/с по воздуху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Входной фланец: 250 ISO-F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Выходной фланец: KF-40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Предельное давление</w:t>
            </w:r>
            <w:r w:rsidR="00384B84">
              <w:rPr>
                <w:rFonts w:ascii="Times New Roman" w:hAnsi="Times New Roman" w:cs="Times New Roman"/>
              </w:rPr>
              <w:t>, не более:</w:t>
            </w:r>
            <w:r>
              <w:rPr>
                <w:rFonts w:ascii="Times New Roman" w:hAnsi="Times New Roman" w:cs="Times New Roman"/>
              </w:rPr>
              <w:t xml:space="preserve"> 2х10 </w:t>
            </w:r>
            <w:r>
              <w:rPr>
                <w:rFonts w:ascii="Times New Roman" w:hAnsi="Times New Roman" w:cs="Times New Roman"/>
                <w:vertAlign w:val="superscript"/>
              </w:rPr>
              <w:t>-7</w:t>
            </w:r>
            <w:r w:rsidRPr="0024041D">
              <w:rPr>
                <w:rFonts w:ascii="Times New Roman" w:hAnsi="Times New Roman" w:cs="Times New Roman"/>
              </w:rPr>
              <w:t xml:space="preserve"> Па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Магнитный подшипник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Скорость вращения ротора</w:t>
            </w:r>
            <w:r w:rsidR="00384B84">
              <w:rPr>
                <w:rFonts w:ascii="Times New Roman" w:hAnsi="Times New Roman" w:cs="Times New Roman"/>
              </w:rPr>
              <w:t>, не менее: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2404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041D">
              <w:rPr>
                <w:rFonts w:ascii="Times New Roman" w:hAnsi="Times New Roman" w:cs="Times New Roman"/>
              </w:rPr>
              <w:t>000 (об/мин)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Время старта</w:t>
            </w:r>
            <w:r w:rsidR="00384B84">
              <w:rPr>
                <w:rFonts w:ascii="Times New Roman" w:hAnsi="Times New Roman" w:cs="Times New Roman"/>
              </w:rPr>
              <w:t xml:space="preserve">, не более: </w:t>
            </w:r>
            <w:r w:rsidRPr="0024041D">
              <w:rPr>
                <w:rFonts w:ascii="Times New Roman" w:hAnsi="Times New Roman" w:cs="Times New Roman"/>
              </w:rPr>
              <w:t xml:space="preserve"> 8 мин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У</w:t>
            </w:r>
            <w:r w:rsidR="00384B84">
              <w:rPr>
                <w:rFonts w:ascii="Times New Roman" w:hAnsi="Times New Roman" w:cs="Times New Roman"/>
              </w:rPr>
              <w:t>ровень вибрации на фланце, не более</w:t>
            </w:r>
            <w:r w:rsidRPr="0024041D">
              <w:rPr>
                <w:rFonts w:ascii="Times New Roman" w:hAnsi="Times New Roman" w:cs="Times New Roman"/>
              </w:rPr>
              <w:t xml:space="preserve"> 0,05 мкм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Ре</w:t>
            </w:r>
            <w:r w:rsidR="00384B84">
              <w:rPr>
                <w:rFonts w:ascii="Times New Roman" w:hAnsi="Times New Roman" w:cs="Times New Roman"/>
              </w:rPr>
              <w:t>комендуемый форвакуумный насос, не менее:</w:t>
            </w:r>
            <w:r w:rsidRPr="0024041D">
              <w:rPr>
                <w:rFonts w:ascii="Times New Roman" w:hAnsi="Times New Roman" w:cs="Times New Roman"/>
              </w:rPr>
              <w:t xml:space="preserve"> 15 л/с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Тип охлаждения: водяной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Позиция установки: любая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Вес</w:t>
            </w:r>
            <w:r w:rsidR="00384B84">
              <w:rPr>
                <w:rFonts w:ascii="Times New Roman" w:hAnsi="Times New Roman" w:cs="Times New Roman"/>
              </w:rPr>
              <w:t>, не более: 60</w:t>
            </w:r>
            <w:r w:rsidRPr="0024041D">
              <w:rPr>
                <w:rFonts w:ascii="Times New Roman" w:hAnsi="Times New Roman" w:cs="Times New Roman"/>
              </w:rPr>
              <w:t xml:space="preserve"> кг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Комплект поставки включает в себя: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Кабель питания 2,5 м</w:t>
            </w:r>
          </w:p>
          <w:p w:rsidR="0024041D" w:rsidRPr="0024041D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Центрирующее кольцо с сетчатым фильтром</w:t>
            </w:r>
          </w:p>
          <w:p w:rsidR="0024041D" w:rsidRPr="0024041D" w:rsidRDefault="0024041D" w:rsidP="00901BCF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 xml:space="preserve">- О-образное уплотнительное кольцо </w:t>
            </w:r>
            <w:proofErr w:type="spellStart"/>
            <w:proofErr w:type="gramStart"/>
            <w:r w:rsidRPr="0024041D">
              <w:rPr>
                <w:rFonts w:ascii="Times New Roman" w:hAnsi="Times New Roman" w:cs="Times New Roman"/>
              </w:rPr>
              <w:t>Viton</w:t>
            </w:r>
            <w:proofErr w:type="spellEnd"/>
            <w:r w:rsidR="00901BCF">
              <w:rPr>
                <w:rFonts w:ascii="Times New Roman" w:hAnsi="Times New Roman" w:cs="Times New Roman"/>
              </w:rPr>
              <w:t xml:space="preserve"> </w:t>
            </w:r>
            <w:r w:rsidR="00901BCF">
              <w:t xml:space="preserve"> </w:t>
            </w:r>
            <w:r w:rsidR="00901BCF">
              <w:rPr>
                <w:rFonts w:ascii="Times New Roman" w:hAnsi="Times New Roman" w:cs="Times New Roman"/>
              </w:rPr>
              <w:t>(</w:t>
            </w:r>
            <w:proofErr w:type="gramEnd"/>
            <w:r w:rsidR="00901BCF">
              <w:rPr>
                <w:rFonts w:ascii="Times New Roman" w:hAnsi="Times New Roman" w:cs="Times New Roman"/>
              </w:rPr>
              <w:t xml:space="preserve">для фланцев ISO-K) или медное </w:t>
            </w:r>
            <w:r w:rsidR="00901BCF" w:rsidRPr="00901BCF">
              <w:rPr>
                <w:rFonts w:ascii="Times New Roman" w:hAnsi="Times New Roman" w:cs="Times New Roman"/>
              </w:rPr>
              <w:t>уплотни</w:t>
            </w:r>
            <w:r w:rsidR="00901BCF">
              <w:rPr>
                <w:rFonts w:ascii="Times New Roman" w:hAnsi="Times New Roman" w:cs="Times New Roman"/>
              </w:rPr>
              <w:t>тельное кольцо (для фланцев CF)</w:t>
            </w:r>
          </w:p>
          <w:p w:rsidR="0024041D" w:rsidRPr="00A548C6" w:rsidRDefault="0024041D" w:rsidP="0024041D">
            <w:pPr>
              <w:spacing w:after="0"/>
              <w:rPr>
                <w:rFonts w:ascii="Times New Roman" w:hAnsi="Times New Roman" w:cs="Times New Roman"/>
              </w:rPr>
            </w:pPr>
            <w:r w:rsidRPr="0024041D">
              <w:rPr>
                <w:rFonts w:ascii="Times New Roman" w:hAnsi="Times New Roman" w:cs="Times New Roman"/>
              </w:rPr>
              <w:t>- Руководство пользователя на русском языке</w:t>
            </w:r>
          </w:p>
        </w:tc>
        <w:tc>
          <w:tcPr>
            <w:tcW w:w="601" w:type="pct"/>
            <w:shd w:val="clear" w:color="auto" w:fill="auto"/>
            <w:noWrap/>
          </w:tcPr>
          <w:p w:rsidR="007D291C" w:rsidRPr="007370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7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2" w:type="pct"/>
            <w:shd w:val="clear" w:color="auto" w:fill="auto"/>
            <w:noWrap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7D291C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7D291C" w:rsidRPr="00901BCF" w:rsidRDefault="0024041D" w:rsidP="003012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Спиральный вакуумный насос </w:t>
            </w:r>
            <w:r w:rsidR="00301295" w:rsidRPr="00901BCF">
              <w:rPr>
                <w:rFonts w:ascii="Times New Roman" w:hAnsi="Times New Roman" w:cs="Times New Roman"/>
                <w:b/>
              </w:rPr>
              <w:t>ESVP 1000 3 ф</w:t>
            </w:r>
            <w:r w:rsidRPr="00901BCF">
              <w:rPr>
                <w:rFonts w:ascii="Times New Roman" w:hAnsi="Times New Roman" w:cs="Times New Roman"/>
                <w:b/>
              </w:rPr>
              <w:t xml:space="preserve"> или аналог</w:t>
            </w:r>
            <w:r w:rsidR="00301295" w:rsidRPr="00901BCF">
              <w:rPr>
                <w:rFonts w:ascii="Times New Roman" w:hAnsi="Times New Roman" w:cs="Times New Roman"/>
                <w:b/>
              </w:rPr>
              <w:t>: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скорость откачки, м3/ч</w:t>
            </w:r>
            <w:r w:rsidR="00384B84">
              <w:rPr>
                <w:rFonts w:ascii="Times New Roman" w:hAnsi="Times New Roman" w:cs="Times New Roman"/>
              </w:rPr>
              <w:t>, не менее</w:t>
            </w:r>
            <w:r w:rsidRPr="00301295">
              <w:rPr>
                <w:rFonts w:ascii="Times New Roman" w:hAnsi="Times New Roman" w:cs="Times New Roman"/>
              </w:rPr>
              <w:t>: 59,8 (16,61 л/с)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 xml:space="preserve">- предельное остаточное давление, </w:t>
            </w:r>
            <w:proofErr w:type="spellStart"/>
            <w:r w:rsidRPr="00301295">
              <w:rPr>
                <w:rFonts w:ascii="Times New Roman" w:hAnsi="Times New Roman" w:cs="Times New Roman"/>
              </w:rPr>
              <w:t>мбар</w:t>
            </w:r>
            <w:proofErr w:type="spellEnd"/>
            <w:r w:rsidR="00384B84">
              <w:rPr>
                <w:rFonts w:ascii="Times New Roman" w:hAnsi="Times New Roman" w:cs="Times New Roman"/>
              </w:rPr>
              <w:t>, не более</w:t>
            </w:r>
            <w:r w:rsidRPr="00301295">
              <w:rPr>
                <w:rFonts w:ascii="Times New Roman" w:hAnsi="Times New Roman" w:cs="Times New Roman"/>
              </w:rPr>
              <w:t>: 0,01</w:t>
            </w:r>
            <w:r w:rsidR="00384B84">
              <w:rPr>
                <w:rFonts w:ascii="Times New Roman" w:hAnsi="Times New Roman" w:cs="Times New Roman"/>
              </w:rPr>
              <w:t xml:space="preserve">    </w:t>
            </w:r>
            <w:r w:rsidRPr="00301295">
              <w:rPr>
                <w:rFonts w:ascii="Times New Roman" w:hAnsi="Times New Roman" w:cs="Times New Roman"/>
              </w:rPr>
              <w:t xml:space="preserve"> (1 Па)</w:t>
            </w:r>
          </w:p>
          <w:p w:rsidR="00301295" w:rsidRPr="00301295" w:rsidRDefault="00384B84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уровень шума, </w:t>
            </w:r>
            <w:proofErr w:type="spellStart"/>
            <w:r>
              <w:rPr>
                <w:rFonts w:ascii="Times New Roman" w:hAnsi="Times New Roman" w:cs="Times New Roman"/>
              </w:rPr>
              <w:t>Дб</w:t>
            </w:r>
            <w:proofErr w:type="spellEnd"/>
            <w:r>
              <w:rPr>
                <w:rFonts w:ascii="Times New Roman" w:hAnsi="Times New Roman" w:cs="Times New Roman"/>
              </w:rPr>
              <w:t>, не более: 65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- рабочее напряжение, В: 380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- скорость вращения, об/мин</w:t>
            </w:r>
            <w:r w:rsidR="00E850CB">
              <w:rPr>
                <w:rFonts w:ascii="Times New Roman" w:hAnsi="Times New Roman" w:cs="Times New Roman"/>
              </w:rPr>
              <w:t>, не менее</w:t>
            </w:r>
            <w:r w:rsidRPr="00301295">
              <w:rPr>
                <w:rFonts w:ascii="Times New Roman" w:hAnsi="Times New Roman" w:cs="Times New Roman"/>
              </w:rPr>
              <w:t>: 1410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- диаметр входной/выходной: KF 40/40 (через переходник)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- вес, кг</w:t>
            </w:r>
            <w:r w:rsidR="00E850CB">
              <w:rPr>
                <w:rFonts w:ascii="Times New Roman" w:hAnsi="Times New Roman" w:cs="Times New Roman"/>
              </w:rPr>
              <w:t>, не более: 65</w:t>
            </w:r>
          </w:p>
          <w:p w:rsidR="00301295" w:rsidRPr="00301295" w:rsidRDefault="00E850CB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габаритные размеры, мм, не более: 580х390х42</w:t>
            </w:r>
            <w:r w:rsidR="00301295" w:rsidRPr="00301295">
              <w:rPr>
                <w:rFonts w:ascii="Times New Roman" w:hAnsi="Times New Roman" w:cs="Times New Roman"/>
              </w:rPr>
              <w:t>0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- воздушное охлаждение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Дополнительно - с газобалластным клапаном;</w:t>
            </w:r>
          </w:p>
          <w:p w:rsidR="00301295" w:rsidRPr="00301295" w:rsidRDefault="00301295" w:rsidP="00301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295">
              <w:rPr>
                <w:rFonts w:ascii="Times New Roman" w:hAnsi="Times New Roman" w:cs="Times New Roman"/>
              </w:rPr>
              <w:t>Газобалластный клапа</w:t>
            </w:r>
            <w:r w:rsidR="00E850CB">
              <w:rPr>
                <w:rFonts w:ascii="Times New Roman" w:hAnsi="Times New Roman" w:cs="Times New Roman"/>
              </w:rPr>
              <w:t>н закрывается при - потоке не менее</w:t>
            </w:r>
            <w:r w:rsidRPr="00301295">
              <w:rPr>
                <w:rFonts w:ascii="Times New Roman" w:hAnsi="Times New Roman" w:cs="Times New Roman"/>
              </w:rPr>
              <w:t xml:space="preserve"> 1х10</w:t>
            </w:r>
            <w:proofErr w:type="gramStart"/>
            <w:r w:rsidRPr="00301295">
              <w:rPr>
                <w:rFonts w:ascii="Times New Roman" w:hAnsi="Times New Roman" w:cs="Times New Roman"/>
              </w:rPr>
              <w:t>^(</w:t>
            </w:r>
            <w:proofErr w:type="gramEnd"/>
            <w:r w:rsidRPr="00301295">
              <w:rPr>
                <w:rFonts w:ascii="Times New Roman" w:hAnsi="Times New Roman" w:cs="Times New Roman"/>
              </w:rPr>
              <w:t>-5) Па*</w:t>
            </w:r>
            <w:proofErr w:type="spellStart"/>
            <w:r w:rsidRPr="00301295">
              <w:rPr>
                <w:rFonts w:ascii="Times New Roman" w:hAnsi="Times New Roman" w:cs="Times New Roman"/>
              </w:rPr>
              <w:t>куб.м</w:t>
            </w:r>
            <w:proofErr w:type="spellEnd"/>
            <w:r w:rsidRPr="00301295">
              <w:rPr>
                <w:rFonts w:ascii="Times New Roman" w:hAnsi="Times New Roman" w:cs="Times New Roman"/>
              </w:rPr>
              <w:t>/с</w:t>
            </w:r>
          </w:p>
          <w:p w:rsidR="00301295" w:rsidRPr="00C30911" w:rsidRDefault="00301295" w:rsidP="009040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Рабочая температура: </w:t>
            </w:r>
            <w:r w:rsidR="00904012">
              <w:rPr>
                <w:rFonts w:ascii="Times New Roman" w:hAnsi="Times New Roman" w:cs="Times New Roman"/>
              </w:rPr>
              <w:t xml:space="preserve">от </w:t>
            </w:r>
            <w:r w:rsidR="00F24E24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5</w:t>
            </w:r>
            <w:r w:rsidR="00904012">
              <w:rPr>
                <w:rFonts w:ascii="Times New Roman" w:hAnsi="Times New Roman" w:cs="Times New Roman"/>
              </w:rPr>
              <w:t xml:space="preserve"> С</w:t>
            </w:r>
            <w:r w:rsidR="00904012">
              <w:rPr>
                <w:rFonts w:ascii="Calibri" w:hAnsi="Calibri" w:cs="Times New Roman"/>
              </w:rPr>
              <w:t>°</w:t>
            </w:r>
            <w:r w:rsidR="00904012">
              <w:rPr>
                <w:rFonts w:ascii="Times New Roman" w:hAnsi="Times New Roman" w:cs="Times New Roman"/>
              </w:rPr>
              <w:t xml:space="preserve"> до</w:t>
            </w:r>
            <w:r w:rsidRPr="00301295">
              <w:rPr>
                <w:rFonts w:ascii="Times New Roman" w:hAnsi="Times New Roman" w:cs="Times New Roman"/>
              </w:rPr>
              <w:t xml:space="preserve"> </w:t>
            </w:r>
            <w:r w:rsidR="00F24E24">
              <w:rPr>
                <w:rFonts w:ascii="Times New Roman" w:hAnsi="Times New Roman" w:cs="Times New Roman"/>
              </w:rPr>
              <w:t>+</w:t>
            </w:r>
            <w:r w:rsidRPr="00301295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vertAlign w:val="superscript"/>
              </w:rPr>
              <w:t>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1" w:type="pct"/>
            <w:shd w:val="clear" w:color="auto" w:fill="auto"/>
            <w:noWrap/>
          </w:tcPr>
          <w:p w:rsidR="007D291C" w:rsidRPr="00E94246" w:rsidRDefault="00301295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pct"/>
            <w:shd w:val="clear" w:color="auto" w:fill="auto"/>
            <w:noWrap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7D291C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7D291C" w:rsidRPr="00901BCF" w:rsidRDefault="00301295" w:rsidP="0030129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>KF-90EL-40 Колено 90º</w:t>
            </w:r>
            <w:r w:rsidR="00C87840">
              <w:rPr>
                <w:rFonts w:ascii="Times New Roman" w:hAnsi="Times New Roman" w:cs="Times New Roman"/>
                <w:b/>
              </w:rPr>
              <w:t xml:space="preserve"> (стандарт </w:t>
            </w:r>
            <w:r w:rsidR="00C87840">
              <w:rPr>
                <w:rFonts w:ascii="Times New Roman" w:hAnsi="Times New Roman" w:cs="Times New Roman"/>
                <w:b/>
                <w:lang w:val="en-US"/>
              </w:rPr>
              <w:t>KF</w:t>
            </w:r>
            <w:r w:rsidR="00C87840" w:rsidRPr="00C87840">
              <w:rPr>
                <w:rFonts w:ascii="Times New Roman" w:hAnsi="Times New Roman" w:cs="Times New Roman"/>
                <w:b/>
              </w:rPr>
              <w:t>,</w:t>
            </w:r>
            <w:r w:rsidR="00C87840">
              <w:rPr>
                <w:rFonts w:ascii="Times New Roman" w:hAnsi="Times New Roman" w:cs="Times New Roman"/>
                <w:b/>
              </w:rPr>
              <w:t xml:space="preserve"> нержавеющая сталь 304)</w:t>
            </w:r>
            <w:r w:rsidRPr="00901BCF">
              <w:rPr>
                <w:rFonts w:ascii="Times New Roman" w:hAnsi="Times New Roman" w:cs="Times New Roman"/>
                <w:b/>
              </w:rPr>
              <w:t xml:space="preserve"> 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7D291C" w:rsidRPr="00E94246" w:rsidRDefault="00301295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2" w:type="pct"/>
            <w:shd w:val="clear" w:color="auto" w:fill="auto"/>
            <w:noWrap/>
          </w:tcPr>
          <w:p w:rsidR="007D291C" w:rsidRPr="00901BCF" w:rsidRDefault="007D291C" w:rsidP="007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01295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301295" w:rsidRPr="00901BCF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301295" w:rsidRPr="00901BCF" w:rsidRDefault="00301295" w:rsidP="00C878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>MH-KF-40-1000L</w:t>
            </w:r>
            <w:r w:rsidR="00C87840">
              <w:rPr>
                <w:rFonts w:ascii="Times New Roman" w:hAnsi="Times New Roman" w:cs="Times New Roman"/>
                <w:b/>
              </w:rPr>
              <w:t xml:space="preserve"> </w:t>
            </w:r>
            <w:r w:rsidRPr="00901BCF">
              <w:rPr>
                <w:rFonts w:ascii="Times New Roman" w:hAnsi="Times New Roman" w:cs="Times New Roman"/>
                <w:b/>
              </w:rPr>
              <w:t xml:space="preserve"> Гибкий шланг </w:t>
            </w:r>
            <w:r w:rsidR="00C87840">
              <w:rPr>
                <w:rFonts w:ascii="Times New Roman" w:hAnsi="Times New Roman" w:cs="Times New Roman"/>
                <w:b/>
              </w:rPr>
              <w:t>(</w:t>
            </w:r>
            <w:r w:rsidR="00C87840">
              <w:t xml:space="preserve"> </w:t>
            </w:r>
            <w:r w:rsidR="00C87840" w:rsidRPr="00C87840">
              <w:rPr>
                <w:rFonts w:ascii="Times New Roman" w:hAnsi="Times New Roman" w:cs="Times New Roman"/>
                <w:b/>
              </w:rPr>
              <w:t>стандарт KF, нержавеющая сталь 304</w:t>
            </w:r>
            <w:r w:rsidR="00C87840">
              <w:rPr>
                <w:rFonts w:ascii="Times New Roman" w:hAnsi="Times New Roman" w:cs="Times New Roman"/>
                <w:b/>
              </w:rPr>
              <w:t>, длина 1 м)</w:t>
            </w:r>
            <w:r w:rsidRPr="00901BCF">
              <w:rPr>
                <w:rFonts w:ascii="Times New Roman" w:hAnsi="Times New Roman" w:cs="Times New Roman"/>
                <w:b/>
              </w:rPr>
              <w:t>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301295" w:rsidRPr="00E94246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2" w:type="pct"/>
            <w:shd w:val="clear" w:color="auto" w:fill="auto"/>
            <w:noWrap/>
          </w:tcPr>
          <w:p w:rsidR="00301295" w:rsidRPr="00901BCF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01295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301295" w:rsidRPr="00901BCF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301295" w:rsidRPr="00901BCF" w:rsidRDefault="00301295" w:rsidP="0030129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KF-WC1-40 Хомут </w:t>
            </w:r>
            <w:r w:rsidR="00C87840">
              <w:rPr>
                <w:rFonts w:ascii="Times New Roman" w:hAnsi="Times New Roman" w:cs="Times New Roman"/>
                <w:b/>
              </w:rPr>
              <w:t>(</w:t>
            </w:r>
            <w:r w:rsidR="00C87840">
              <w:t xml:space="preserve"> </w:t>
            </w:r>
            <w:r w:rsidR="00C87840" w:rsidRPr="00C87840">
              <w:rPr>
                <w:rFonts w:ascii="Times New Roman" w:hAnsi="Times New Roman" w:cs="Times New Roman"/>
                <w:b/>
              </w:rPr>
              <w:t>ст</w:t>
            </w:r>
            <w:r w:rsidR="00C87840">
              <w:rPr>
                <w:rFonts w:ascii="Times New Roman" w:hAnsi="Times New Roman" w:cs="Times New Roman"/>
                <w:b/>
              </w:rPr>
              <w:t>андарт KF, алюминий)</w:t>
            </w:r>
            <w:r w:rsidRPr="00901BCF">
              <w:rPr>
                <w:rFonts w:ascii="Times New Roman" w:hAnsi="Times New Roman" w:cs="Times New Roman"/>
                <w:b/>
              </w:rPr>
              <w:t>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301295" w:rsidRPr="00E94246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2" w:type="pct"/>
            <w:shd w:val="clear" w:color="auto" w:fill="auto"/>
            <w:noWrap/>
          </w:tcPr>
          <w:p w:rsidR="00301295" w:rsidRPr="00901BCF" w:rsidRDefault="00301295" w:rsidP="0030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01295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301295" w:rsidRPr="00901BCF" w:rsidRDefault="00301295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301295" w:rsidRPr="00185735" w:rsidRDefault="00C81B3D" w:rsidP="00C81B3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5735">
              <w:rPr>
                <w:rFonts w:ascii="Times New Roman" w:hAnsi="Times New Roman" w:cs="Times New Roman"/>
                <w:b/>
              </w:rPr>
              <w:t xml:space="preserve">KF-CRO-40 </w:t>
            </w:r>
            <w:r w:rsidR="00301295" w:rsidRPr="00185735">
              <w:rPr>
                <w:rFonts w:ascii="Times New Roman" w:hAnsi="Times New Roman" w:cs="Times New Roman"/>
                <w:b/>
              </w:rPr>
              <w:t xml:space="preserve">Центрирующее </w:t>
            </w:r>
            <w:r w:rsidR="00185735" w:rsidRPr="00185735">
              <w:rPr>
                <w:rFonts w:ascii="Times New Roman" w:hAnsi="Times New Roman" w:cs="Times New Roman"/>
                <w:b/>
              </w:rPr>
              <w:t>кольцо (</w:t>
            </w:r>
            <w:r w:rsidR="00185735" w:rsidRPr="00185735">
              <w:rPr>
                <w:rFonts w:ascii="Times New Roman" w:hAnsi="Times New Roman" w:cs="Times New Roman"/>
              </w:rPr>
              <w:t>стан</w:t>
            </w:r>
            <w:bookmarkStart w:id="0" w:name="_GoBack"/>
            <w:bookmarkEnd w:id="0"/>
            <w:r w:rsidR="00185735" w:rsidRPr="00185735">
              <w:rPr>
                <w:rFonts w:ascii="Times New Roman" w:hAnsi="Times New Roman" w:cs="Times New Roman"/>
              </w:rPr>
              <w:t>дарт</w:t>
            </w:r>
            <w:r w:rsidR="00C87840" w:rsidRPr="00185735">
              <w:rPr>
                <w:rFonts w:ascii="Times New Roman" w:hAnsi="Times New Roman" w:cs="Times New Roman"/>
                <w:b/>
              </w:rPr>
              <w:t xml:space="preserve"> KF, нержавеющая сталь 304)</w:t>
            </w:r>
            <w:r w:rsidR="00301295" w:rsidRPr="00185735">
              <w:rPr>
                <w:rFonts w:ascii="Times New Roman" w:hAnsi="Times New Roman" w:cs="Times New Roman"/>
                <w:b/>
              </w:rPr>
              <w:t xml:space="preserve"> с О-кольцом </w:t>
            </w:r>
          </w:p>
          <w:p w:rsidR="00301295" w:rsidRPr="00901BCF" w:rsidRDefault="00301295" w:rsidP="0090401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5735">
              <w:rPr>
                <w:rFonts w:ascii="Times New Roman" w:hAnsi="Times New Roman" w:cs="Times New Roman"/>
                <w:b/>
              </w:rPr>
              <w:t>(</w:t>
            </w:r>
            <w:r w:rsidR="00C87840" w:rsidRPr="00185735">
              <w:rPr>
                <w:rFonts w:ascii="Times New Roman" w:hAnsi="Times New Roman" w:cs="Times New Roman"/>
                <w:b/>
              </w:rPr>
              <w:t xml:space="preserve">материал </w:t>
            </w:r>
            <w:proofErr w:type="spellStart"/>
            <w:r w:rsidR="00904012" w:rsidRPr="00185735">
              <w:rPr>
                <w:rFonts w:ascii="Times New Roman" w:hAnsi="Times New Roman" w:cs="Times New Roman"/>
                <w:b/>
              </w:rPr>
              <w:t>вторкаучук</w:t>
            </w:r>
            <w:proofErr w:type="spellEnd"/>
            <w:r w:rsidRPr="001857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</w:tcPr>
          <w:p w:rsidR="00301295" w:rsidRPr="00E94246" w:rsidRDefault="00C81B3D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2" w:type="pct"/>
            <w:shd w:val="clear" w:color="auto" w:fill="auto"/>
            <w:noWrap/>
          </w:tcPr>
          <w:p w:rsidR="00301295" w:rsidRPr="00901BCF" w:rsidRDefault="00301295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901BCF" w:rsidRPr="00F10E48" w:rsidTr="00AF0DFC">
        <w:trPr>
          <w:trHeight w:val="665"/>
        </w:trPr>
        <w:tc>
          <w:tcPr>
            <w:tcW w:w="383" w:type="pct"/>
            <w:shd w:val="clear" w:color="auto" w:fill="auto"/>
            <w:noWrap/>
            <w:vAlign w:val="center"/>
          </w:tcPr>
          <w:p w:rsidR="00901BCF" w:rsidRPr="00901BCF" w:rsidRDefault="00AF0DFC" w:rsidP="00AF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5" w:type="pct"/>
            <w:shd w:val="clear" w:color="auto" w:fill="auto"/>
          </w:tcPr>
          <w:p w:rsidR="00901BCF" w:rsidRPr="00901BCF" w:rsidRDefault="00AF0DFC" w:rsidP="00AF0DF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F0DFC">
              <w:rPr>
                <w:rFonts w:ascii="Times New Roman" w:hAnsi="Times New Roman" w:cs="Times New Roman"/>
                <w:b/>
              </w:rPr>
              <w:t xml:space="preserve">Кольцевое уплотнение для центрирующего кольца KF, DN=40, </w:t>
            </w:r>
            <w:r w:rsidR="00C87840">
              <w:rPr>
                <w:rFonts w:ascii="Times New Roman" w:hAnsi="Times New Roman" w:cs="Times New Roman"/>
                <w:b/>
              </w:rPr>
              <w:t xml:space="preserve">материал </w:t>
            </w:r>
            <w:r w:rsidR="0090401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04012">
              <w:rPr>
                <w:rFonts w:ascii="Times New Roman" w:hAnsi="Times New Roman" w:cs="Times New Roman"/>
                <w:b/>
              </w:rPr>
              <w:t>вторкаучук</w:t>
            </w:r>
            <w:proofErr w:type="spellEnd"/>
          </w:p>
        </w:tc>
        <w:tc>
          <w:tcPr>
            <w:tcW w:w="601" w:type="pct"/>
            <w:shd w:val="clear" w:color="auto" w:fill="auto"/>
            <w:noWrap/>
          </w:tcPr>
          <w:p w:rsidR="00901BCF" w:rsidRDefault="00AF0DFC" w:rsidP="00AF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2" w:type="pct"/>
            <w:shd w:val="clear" w:color="auto" w:fill="auto"/>
            <w:noWrap/>
          </w:tcPr>
          <w:p w:rsidR="00901BCF" w:rsidRPr="00901BCF" w:rsidRDefault="00AF0DFC" w:rsidP="00AF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01295" w:rsidRPr="00F10E48" w:rsidTr="00C81B3D">
        <w:trPr>
          <w:trHeight w:val="343"/>
        </w:trPr>
        <w:tc>
          <w:tcPr>
            <w:tcW w:w="383" w:type="pct"/>
            <w:shd w:val="clear" w:color="auto" w:fill="auto"/>
            <w:noWrap/>
            <w:vAlign w:val="center"/>
          </w:tcPr>
          <w:p w:rsidR="00301295" w:rsidRPr="00901BCF" w:rsidRDefault="00AF0DFC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301295" w:rsidRPr="00901BCF" w:rsidRDefault="00C81B3D" w:rsidP="00C81B3D">
            <w:pPr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>KF-BWL-40 Неполный ниппель</w:t>
            </w:r>
            <w:r w:rsidR="00C87840">
              <w:t xml:space="preserve"> (</w:t>
            </w:r>
            <w:r w:rsidR="00C87840" w:rsidRPr="00C87840">
              <w:rPr>
                <w:rFonts w:ascii="Times New Roman" w:hAnsi="Times New Roman" w:cs="Times New Roman"/>
                <w:b/>
              </w:rPr>
              <w:t xml:space="preserve">стандарт KF, </w:t>
            </w:r>
            <w:r w:rsidR="00C87840" w:rsidRPr="00C87840">
              <w:rPr>
                <w:rFonts w:ascii="Times New Roman" w:hAnsi="Times New Roman" w:cs="Times New Roman"/>
                <w:b/>
              </w:rPr>
              <w:lastRenderedPageBreak/>
              <w:t>нержавеющая сталь 304</w:t>
            </w:r>
            <w:r w:rsidR="00C87840">
              <w:rPr>
                <w:rFonts w:ascii="Times New Roman" w:hAnsi="Times New Roman" w:cs="Times New Roman"/>
                <w:b/>
              </w:rPr>
              <w:t>)</w:t>
            </w:r>
            <w:r w:rsidRPr="00901BCF">
              <w:rPr>
                <w:rFonts w:ascii="Times New Roman" w:hAnsi="Times New Roman" w:cs="Times New Roman"/>
                <w:b/>
              </w:rPr>
              <w:t xml:space="preserve"> 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301295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52" w:type="pct"/>
            <w:shd w:val="clear" w:color="auto" w:fill="auto"/>
            <w:noWrap/>
          </w:tcPr>
          <w:p w:rsidR="00C81B3D" w:rsidRPr="00901BCF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C81B3D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C81B3D" w:rsidRPr="00901BCF" w:rsidRDefault="00AF0DFC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C81B3D" w:rsidRPr="00901BCF" w:rsidRDefault="00C81B3D" w:rsidP="00C81B3D">
            <w:pPr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ISOK-BF-250 Фланец под струбцины </w:t>
            </w:r>
            <w:r w:rsidR="00C87840">
              <w:t xml:space="preserve"> (</w:t>
            </w:r>
            <w:r w:rsidR="00C87840">
              <w:rPr>
                <w:rFonts w:ascii="Times New Roman" w:hAnsi="Times New Roman" w:cs="Times New Roman"/>
                <w:b/>
              </w:rPr>
              <w:t xml:space="preserve">стандарт </w:t>
            </w:r>
            <w:r w:rsidR="00C87840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="00C87840" w:rsidRPr="00C87840">
              <w:rPr>
                <w:rFonts w:ascii="Times New Roman" w:hAnsi="Times New Roman" w:cs="Times New Roman"/>
                <w:b/>
              </w:rPr>
              <w:t>-</w:t>
            </w:r>
            <w:r w:rsidR="00C87840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="00C87840" w:rsidRPr="00C87840">
              <w:rPr>
                <w:rFonts w:ascii="Times New Roman" w:hAnsi="Times New Roman" w:cs="Times New Roman"/>
                <w:b/>
              </w:rPr>
              <w:t>, нержавеющая сталь 304</w:t>
            </w:r>
            <w:r w:rsidR="00C87840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="00C87840">
              <w:rPr>
                <w:rFonts w:ascii="Times New Roman" w:hAnsi="Times New Roman" w:cs="Times New Roman"/>
                <w:b/>
              </w:rPr>
              <w:t xml:space="preserve">) </w:t>
            </w:r>
            <w:r w:rsidRPr="00901BCF">
              <w:rPr>
                <w:rFonts w:ascii="Times New Roman" w:hAnsi="Times New Roman" w:cs="Times New Roman"/>
                <w:b/>
              </w:rPr>
              <w:t>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C81B3D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pct"/>
            <w:shd w:val="clear" w:color="auto" w:fill="auto"/>
            <w:noWrap/>
          </w:tcPr>
          <w:p w:rsidR="00C81B3D" w:rsidRPr="00901BCF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C81B3D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C81B3D" w:rsidRPr="00901BCF" w:rsidRDefault="00AF0DFC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C81B3D" w:rsidRPr="00901BCF" w:rsidRDefault="00C81B3D" w:rsidP="00C81B3D">
            <w:pPr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ISOK-HN-250 </w:t>
            </w:r>
            <w:r w:rsidRPr="00901BCF">
              <w:rPr>
                <w:b/>
              </w:rPr>
              <w:t xml:space="preserve"> </w:t>
            </w:r>
            <w:r w:rsidRPr="00901BCF">
              <w:rPr>
                <w:rFonts w:ascii="Times New Roman" w:hAnsi="Times New Roman" w:cs="Times New Roman"/>
                <w:b/>
              </w:rPr>
              <w:t xml:space="preserve">Неполный ниппель </w:t>
            </w:r>
            <w:r w:rsidR="00C87840" w:rsidRPr="00C87840">
              <w:rPr>
                <w:rFonts w:ascii="Times New Roman" w:hAnsi="Times New Roman" w:cs="Times New Roman"/>
                <w:b/>
              </w:rPr>
              <w:t>(станда</w:t>
            </w:r>
            <w:r w:rsidR="00C87840">
              <w:rPr>
                <w:rFonts w:ascii="Times New Roman" w:hAnsi="Times New Roman" w:cs="Times New Roman"/>
                <w:b/>
              </w:rPr>
              <w:t>рт ISO-K, нержавеющая сталь 304</w:t>
            </w:r>
            <w:r w:rsidR="00C87840" w:rsidRPr="00C87840">
              <w:rPr>
                <w:rFonts w:ascii="Times New Roman" w:hAnsi="Times New Roman" w:cs="Times New Roman"/>
                <w:b/>
              </w:rPr>
              <w:t xml:space="preserve">) </w:t>
            </w:r>
            <w:r w:rsidRPr="00901BCF">
              <w:rPr>
                <w:rFonts w:ascii="Times New Roman" w:hAnsi="Times New Roman" w:cs="Times New Roman"/>
                <w:b/>
              </w:rPr>
              <w:t>или аналог</w:t>
            </w:r>
          </w:p>
        </w:tc>
        <w:tc>
          <w:tcPr>
            <w:tcW w:w="601" w:type="pct"/>
            <w:shd w:val="clear" w:color="auto" w:fill="auto"/>
            <w:noWrap/>
          </w:tcPr>
          <w:p w:rsidR="00C81B3D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pct"/>
            <w:shd w:val="clear" w:color="auto" w:fill="auto"/>
            <w:noWrap/>
          </w:tcPr>
          <w:p w:rsidR="00C81B3D" w:rsidRPr="00901BCF" w:rsidRDefault="00C81B3D" w:rsidP="00C81B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C81B3D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C81B3D" w:rsidRPr="00901BCF" w:rsidRDefault="00AF0DFC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65" w:type="pct"/>
            <w:shd w:val="clear" w:color="auto" w:fill="auto"/>
            <w:vAlign w:val="bottom"/>
          </w:tcPr>
          <w:p w:rsidR="00C81B3D" w:rsidRPr="00901BCF" w:rsidRDefault="00C81B3D" w:rsidP="00C81B3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ISOK-DC-63250M </w:t>
            </w:r>
            <w:r w:rsidR="00C87840">
              <w:rPr>
                <w:rFonts w:ascii="Times New Roman" w:hAnsi="Times New Roman" w:cs="Times New Roman"/>
                <w:b/>
              </w:rPr>
              <w:t xml:space="preserve"> Двойная струбцина </w:t>
            </w:r>
            <w:r w:rsidR="00C87840" w:rsidRPr="00C87840">
              <w:rPr>
                <w:rFonts w:ascii="Times New Roman" w:hAnsi="Times New Roman" w:cs="Times New Roman"/>
                <w:b/>
              </w:rPr>
              <w:t>(станда</w:t>
            </w:r>
            <w:r w:rsidR="00C87840">
              <w:rPr>
                <w:rFonts w:ascii="Times New Roman" w:hAnsi="Times New Roman" w:cs="Times New Roman"/>
                <w:b/>
              </w:rPr>
              <w:t>рт ISO-K, нержавеющая сталь 304</w:t>
            </w:r>
            <w:r w:rsidR="00C87840" w:rsidRPr="00C87840">
              <w:rPr>
                <w:rFonts w:ascii="Times New Roman" w:hAnsi="Times New Roman" w:cs="Times New Roman"/>
                <w:b/>
              </w:rPr>
              <w:t xml:space="preserve">) </w:t>
            </w:r>
            <w:r w:rsidRPr="00901BCF">
              <w:rPr>
                <w:rFonts w:ascii="Times New Roman" w:hAnsi="Times New Roman" w:cs="Times New Roman"/>
                <w:b/>
              </w:rPr>
              <w:t xml:space="preserve"> или аналог</w:t>
            </w:r>
          </w:p>
          <w:p w:rsidR="00C81B3D" w:rsidRPr="00901BCF" w:rsidRDefault="00C81B3D" w:rsidP="00C81B3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 xml:space="preserve">(8 шт. идет в комплект </w:t>
            </w:r>
            <w:proofErr w:type="gramStart"/>
            <w:r w:rsidRPr="00901BCF">
              <w:rPr>
                <w:rFonts w:ascii="Times New Roman" w:hAnsi="Times New Roman" w:cs="Times New Roman"/>
                <w:b/>
              </w:rPr>
              <w:t>к поз</w:t>
            </w:r>
            <w:proofErr w:type="gramEnd"/>
            <w:r w:rsidRPr="00901BCF">
              <w:rPr>
                <w:rFonts w:ascii="Times New Roman" w:hAnsi="Times New Roman" w:cs="Times New Roman"/>
                <w:b/>
              </w:rPr>
              <w:t>.</w:t>
            </w:r>
            <w:r w:rsidR="00904012">
              <w:rPr>
                <w:rFonts w:ascii="Times New Roman" w:hAnsi="Times New Roman" w:cs="Times New Roman"/>
                <w:b/>
              </w:rPr>
              <w:t xml:space="preserve"> </w:t>
            </w:r>
            <w:r w:rsidRPr="00901BCF">
              <w:rPr>
                <w:rFonts w:ascii="Times New Roman" w:hAnsi="Times New Roman" w:cs="Times New Roman"/>
                <w:b/>
              </w:rPr>
              <w:t>1 технического задания)</w:t>
            </w:r>
          </w:p>
        </w:tc>
        <w:tc>
          <w:tcPr>
            <w:tcW w:w="601" w:type="pct"/>
            <w:shd w:val="clear" w:color="auto" w:fill="auto"/>
            <w:noWrap/>
          </w:tcPr>
          <w:p w:rsidR="00C81B3D" w:rsidRDefault="00D50EBC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pct"/>
            <w:shd w:val="clear" w:color="auto" w:fill="auto"/>
            <w:noWrap/>
          </w:tcPr>
          <w:p w:rsidR="00C81B3D" w:rsidRPr="00901BCF" w:rsidRDefault="00C81B3D" w:rsidP="00C8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C81B3D" w:rsidRPr="00F10E48" w:rsidTr="00C81B3D">
        <w:trPr>
          <w:trHeight w:val="358"/>
        </w:trPr>
        <w:tc>
          <w:tcPr>
            <w:tcW w:w="383" w:type="pct"/>
            <w:shd w:val="clear" w:color="auto" w:fill="auto"/>
            <w:noWrap/>
            <w:vAlign w:val="center"/>
          </w:tcPr>
          <w:p w:rsidR="00C81B3D" w:rsidRDefault="00C81B3D" w:rsidP="00901B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pct"/>
            <w:shd w:val="clear" w:color="auto" w:fill="auto"/>
            <w:vAlign w:val="bottom"/>
          </w:tcPr>
          <w:p w:rsidR="00C81B3D" w:rsidRPr="00901BCF" w:rsidRDefault="00C81B3D" w:rsidP="00901BC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1BC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01" w:type="pct"/>
            <w:shd w:val="clear" w:color="auto" w:fill="auto"/>
            <w:noWrap/>
          </w:tcPr>
          <w:p w:rsidR="00C81B3D" w:rsidRPr="00901BCF" w:rsidRDefault="00D50EBC" w:rsidP="00901B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2" w:type="pct"/>
            <w:shd w:val="clear" w:color="auto" w:fill="auto"/>
            <w:noWrap/>
          </w:tcPr>
          <w:p w:rsidR="00C81B3D" w:rsidRPr="00901BCF" w:rsidRDefault="00901BCF" w:rsidP="00901B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1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</w:tbl>
    <w:p w:rsidR="00DC5CD3" w:rsidRDefault="00DC5CD3" w:rsidP="00342979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342979" w:rsidRDefault="00342979" w:rsidP="00752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79" w:rsidRPr="00F10E48" w:rsidRDefault="00342979" w:rsidP="00752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2A" w:rsidRPr="00F10E48" w:rsidRDefault="007B552C" w:rsidP="007B55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4B4D2A" w:rsidRPr="00F10E48" w:rsidSect="00650240"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C3CC6"/>
    <w:multiLevelType w:val="hybridMultilevel"/>
    <w:tmpl w:val="1DDE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44FA2"/>
    <w:multiLevelType w:val="hybridMultilevel"/>
    <w:tmpl w:val="ABF6A60A"/>
    <w:lvl w:ilvl="0" w:tplc="643834EC">
      <w:start w:val="1"/>
      <w:numFmt w:val="decimal"/>
      <w:lvlText w:val="%1)"/>
      <w:lvlJc w:val="left"/>
      <w:pPr>
        <w:ind w:left="171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79580752"/>
    <w:multiLevelType w:val="hybridMultilevel"/>
    <w:tmpl w:val="C1CAD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D4720"/>
    <w:multiLevelType w:val="hybridMultilevel"/>
    <w:tmpl w:val="918C1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2C"/>
    <w:rsid w:val="0000153E"/>
    <w:rsid w:val="00013EAB"/>
    <w:rsid w:val="0005202C"/>
    <w:rsid w:val="00082788"/>
    <w:rsid w:val="000874B0"/>
    <w:rsid w:val="0009075A"/>
    <w:rsid w:val="000C3871"/>
    <w:rsid w:val="000F75DE"/>
    <w:rsid w:val="00102F30"/>
    <w:rsid w:val="001121BE"/>
    <w:rsid w:val="001513D1"/>
    <w:rsid w:val="00160DF4"/>
    <w:rsid w:val="001616E9"/>
    <w:rsid w:val="00161B78"/>
    <w:rsid w:val="00185735"/>
    <w:rsid w:val="001A4AFB"/>
    <w:rsid w:val="001A616C"/>
    <w:rsid w:val="001E510F"/>
    <w:rsid w:val="001F3B7B"/>
    <w:rsid w:val="001F5A6A"/>
    <w:rsid w:val="002143B8"/>
    <w:rsid w:val="00221E6C"/>
    <w:rsid w:val="0024041D"/>
    <w:rsid w:val="00246A2B"/>
    <w:rsid w:val="00253040"/>
    <w:rsid w:val="002E0DD6"/>
    <w:rsid w:val="00301295"/>
    <w:rsid w:val="00342979"/>
    <w:rsid w:val="00357495"/>
    <w:rsid w:val="00384B84"/>
    <w:rsid w:val="00395891"/>
    <w:rsid w:val="003E5533"/>
    <w:rsid w:val="00410001"/>
    <w:rsid w:val="00420FA3"/>
    <w:rsid w:val="004651B7"/>
    <w:rsid w:val="0047148D"/>
    <w:rsid w:val="004A0ED0"/>
    <w:rsid w:val="004B44FE"/>
    <w:rsid w:val="004B4D2A"/>
    <w:rsid w:val="004C3FA3"/>
    <w:rsid w:val="004D062E"/>
    <w:rsid w:val="004D329A"/>
    <w:rsid w:val="00621930"/>
    <w:rsid w:val="00650240"/>
    <w:rsid w:val="00670017"/>
    <w:rsid w:val="006D21C8"/>
    <w:rsid w:val="006F7C03"/>
    <w:rsid w:val="007370CF"/>
    <w:rsid w:val="00752A45"/>
    <w:rsid w:val="007B552C"/>
    <w:rsid w:val="007D291C"/>
    <w:rsid w:val="007E0945"/>
    <w:rsid w:val="007E0FB1"/>
    <w:rsid w:val="00871292"/>
    <w:rsid w:val="008C2477"/>
    <w:rsid w:val="00901BCF"/>
    <w:rsid w:val="00904012"/>
    <w:rsid w:val="009141AE"/>
    <w:rsid w:val="0098764C"/>
    <w:rsid w:val="009930BC"/>
    <w:rsid w:val="009B2044"/>
    <w:rsid w:val="009F2C2B"/>
    <w:rsid w:val="00A06BBC"/>
    <w:rsid w:val="00A412B6"/>
    <w:rsid w:val="00A42526"/>
    <w:rsid w:val="00AA21C4"/>
    <w:rsid w:val="00AB4DD7"/>
    <w:rsid w:val="00AF0DFC"/>
    <w:rsid w:val="00AF3B6D"/>
    <w:rsid w:val="00AF4FB8"/>
    <w:rsid w:val="00B00199"/>
    <w:rsid w:val="00B86541"/>
    <w:rsid w:val="00C52FB8"/>
    <w:rsid w:val="00C530A6"/>
    <w:rsid w:val="00C56283"/>
    <w:rsid w:val="00C81B3D"/>
    <w:rsid w:val="00C87840"/>
    <w:rsid w:val="00CC1113"/>
    <w:rsid w:val="00CC33DB"/>
    <w:rsid w:val="00D27771"/>
    <w:rsid w:val="00D34FFE"/>
    <w:rsid w:val="00D36B97"/>
    <w:rsid w:val="00D4417B"/>
    <w:rsid w:val="00D50EBC"/>
    <w:rsid w:val="00D73FC7"/>
    <w:rsid w:val="00D90464"/>
    <w:rsid w:val="00DB49E1"/>
    <w:rsid w:val="00DC5CD3"/>
    <w:rsid w:val="00DC70A2"/>
    <w:rsid w:val="00DE454A"/>
    <w:rsid w:val="00E253EE"/>
    <w:rsid w:val="00E64D84"/>
    <w:rsid w:val="00E75085"/>
    <w:rsid w:val="00E850CB"/>
    <w:rsid w:val="00E94246"/>
    <w:rsid w:val="00F10E48"/>
    <w:rsid w:val="00F23251"/>
    <w:rsid w:val="00F24E24"/>
    <w:rsid w:val="00F90911"/>
    <w:rsid w:val="00F90BA0"/>
    <w:rsid w:val="00F93F55"/>
    <w:rsid w:val="00FA3D05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060E"/>
  <w15:docId w15:val="{25192D2A-3D14-43E3-A391-6604C489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3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71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Шангареева Инна Григорьевна</cp:lastModifiedBy>
  <cp:revision>3</cp:revision>
  <cp:lastPrinted>2019-04-05T08:39:00Z</cp:lastPrinted>
  <dcterms:created xsi:type="dcterms:W3CDTF">2023-02-17T11:58:00Z</dcterms:created>
  <dcterms:modified xsi:type="dcterms:W3CDTF">2023-03-06T04:23:00Z</dcterms:modified>
</cp:coreProperties>
</file>